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8D5D" w14:textId="77777777" w:rsidR="0080120B" w:rsidRPr="0080120B" w:rsidRDefault="0080120B" w:rsidP="0080120B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80120B">
        <w:rPr>
          <w:rFonts w:ascii="Helvetica" w:hAnsi="Helvetica" w:cs="Helvetica"/>
          <w:b/>
          <w:color w:val="373737"/>
          <w:sz w:val="23"/>
          <w:szCs w:val="23"/>
        </w:rPr>
        <w:t>The Fair Playoffs Resolution</w:t>
      </w:r>
    </w:p>
    <w:p w14:paraId="0DD80D44" w14:textId="1A18CE72" w:rsidR="0080120B" w:rsidRDefault="0080120B" w:rsidP="0080120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WHEREAS,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private schools represent just 14% of all MHSAA member schools but win 3</w:t>
      </w:r>
      <w:r w:rsidR="00B374D2">
        <w:rPr>
          <w:rFonts w:ascii="Helvetica" w:hAnsi="Helvetica" w:cs="Helvetica"/>
          <w:color w:val="373737"/>
          <w:sz w:val="23"/>
          <w:szCs w:val="23"/>
        </w:rPr>
        <w:t>1</w:t>
      </w:r>
      <w:r>
        <w:rPr>
          <w:rFonts w:ascii="Helvetica" w:hAnsi="Helvetica" w:cs="Helvetica"/>
          <w:color w:val="373737"/>
          <w:sz w:val="23"/>
          <w:szCs w:val="23"/>
        </w:rPr>
        <w:t>% of the state titles, twice as many as they statistically should;</w:t>
      </w:r>
    </w:p>
    <w:p w14:paraId="3481B36F" w14:textId="6400774E" w:rsidR="0080120B" w:rsidRDefault="0080120B" w:rsidP="0080120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WHEREAS,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private schools win 4</w:t>
      </w:r>
      <w:r w:rsidR="00B374D2">
        <w:rPr>
          <w:rFonts w:ascii="Helvetica" w:hAnsi="Helvetica" w:cs="Helvetica"/>
          <w:color w:val="373737"/>
          <w:sz w:val="23"/>
          <w:szCs w:val="23"/>
        </w:rPr>
        <w:t>4</w:t>
      </w:r>
      <w:r>
        <w:rPr>
          <w:rFonts w:ascii="Helvetica" w:hAnsi="Helvetica" w:cs="Helvetica"/>
          <w:color w:val="373737"/>
          <w:sz w:val="23"/>
          <w:szCs w:val="23"/>
        </w:rPr>
        <w:t>% of the state titles in the lower half of the divisions of the MHSAA playoffs, three times as many as they statistically should;</w:t>
      </w:r>
    </w:p>
    <w:p w14:paraId="6ECD78F8" w14:textId="77777777" w:rsidR="0080120B" w:rsidRDefault="0080120B" w:rsidP="0080120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WHEREAS, we believe the MHSAA playoff system should be fair and have as much competitive balance as possible;</w:t>
      </w:r>
    </w:p>
    <w:p w14:paraId="5BA6C584" w14:textId="77777777" w:rsidR="0080120B" w:rsidRDefault="0080120B" w:rsidP="0080120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THEREFORE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LET IT BE RESOLVED that (insert entity here) supports the opportunity for MHSAA member schools to vote on whether or not a competitive balance plan should be implemented for all MHSAA playoffs.</w:t>
      </w:r>
    </w:p>
    <w:p w14:paraId="27F449DF" w14:textId="77777777" w:rsidR="0080120B" w:rsidRDefault="0080120B" w:rsidP="0080120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THEREFORE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LET IT BE RESOLVED that (insert entity here) believes that if the majority of MHSAA member schools support instituting a competitive balance plan then member schools should be provided an opportunity to vote on the exact plan to be implemented.</w:t>
      </w:r>
    </w:p>
    <w:p w14:paraId="61C2BF95" w14:textId="77777777" w:rsidR="001A7FF9" w:rsidRDefault="001A7FF9"/>
    <w:sectPr w:rsidR="001A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0B"/>
    <w:rsid w:val="001A7FF9"/>
    <w:rsid w:val="0080120B"/>
    <w:rsid w:val="00B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5004"/>
  <w15:chartTrackingRefBased/>
  <w15:docId w15:val="{7E644DB5-30B4-4150-8DB3-0ACFF98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Phillips</dc:creator>
  <cp:keywords/>
  <dc:description/>
  <cp:lastModifiedBy>Chad Phillips</cp:lastModifiedBy>
  <cp:revision>2</cp:revision>
  <cp:lastPrinted>2023-11-22T04:34:00Z</cp:lastPrinted>
  <dcterms:created xsi:type="dcterms:W3CDTF">2017-06-19T22:37:00Z</dcterms:created>
  <dcterms:modified xsi:type="dcterms:W3CDTF">2023-11-22T04:34:00Z</dcterms:modified>
</cp:coreProperties>
</file>